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4A94686D" w:rsidR="00CB7403" w:rsidRPr="007654BD" w:rsidRDefault="007654BD" w:rsidP="00CB7403">
      <w:pPr>
        <w:tabs>
          <w:tab w:val="num" w:pos="284"/>
        </w:tabs>
        <w:jc w:val="both"/>
        <w:outlineLvl w:val="0"/>
        <w:rPr>
          <w:rFonts w:cs="Times New Roman"/>
          <w:b/>
        </w:rPr>
      </w:pPr>
      <w:r w:rsidRPr="007654BD">
        <w:rPr>
          <w:rFonts w:cs="Times New Roman"/>
          <w:b/>
        </w:rPr>
        <w:t>5</w:t>
      </w:r>
      <w:r w:rsidRPr="007654BD">
        <w:rPr>
          <w:rFonts w:cs="Times New Roman"/>
          <w:b/>
          <w:vertAlign w:val="superscript"/>
        </w:rPr>
        <w:t>Ο</w:t>
      </w:r>
      <w:r w:rsidRPr="007654BD">
        <w:rPr>
          <w:rFonts w:cs="Times New Roman"/>
          <w:b/>
        </w:rPr>
        <w:t xml:space="preserve">  Εργαστήριο</w:t>
      </w: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7654BD" w14:paraId="43A58F9F" w14:textId="77777777" w:rsidTr="005B26F5">
        <w:tc>
          <w:tcPr>
            <w:tcW w:w="9073" w:type="dxa"/>
          </w:tcPr>
          <w:p w14:paraId="20C5CBD2" w14:textId="77777777" w:rsidR="007654BD" w:rsidRPr="0089364C" w:rsidRDefault="007654BD" w:rsidP="005B26F5">
            <w:pPr>
              <w:pStyle w:val="1"/>
              <w:tabs>
                <w:tab w:val="left" w:pos="995"/>
                <w:tab w:val="left" w:pos="996"/>
              </w:tabs>
              <w:spacing w:line="276" w:lineRule="auto"/>
              <w:ind w:left="0"/>
              <w:jc w:val="both"/>
              <w:rPr>
                <w:b w:val="0"/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Οδηγίες για τις ρουτίνες σκέψης</w:t>
            </w:r>
          </w:p>
          <w:p w14:paraId="5F2904B0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color w:val="1F2021"/>
                <w:sz w:val="22"/>
                <w:szCs w:val="22"/>
                <w:u w:val="single" w:color="1F2021"/>
              </w:rPr>
              <w:t>5Ws +1Η</w:t>
            </w:r>
          </w:p>
          <w:p w14:paraId="43A5C621" w14:textId="77777777" w:rsidR="007654BD" w:rsidRPr="0089364C" w:rsidRDefault="007654BD" w:rsidP="005B26F5">
            <w:pPr>
              <w:pStyle w:val="a3"/>
              <w:spacing w:before="45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color w:val="1F2021"/>
                <w:sz w:val="22"/>
                <w:szCs w:val="22"/>
              </w:rPr>
              <w:t>Η σειρά των ερωτήσεων 5Ws (Who - What - When - Where - Why) ή 5Ws + 1Η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(Who</w:t>
            </w:r>
            <w:r w:rsidRPr="0089364C">
              <w:rPr>
                <w:color w:val="1F2021"/>
                <w:spacing w:val="2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–</w:t>
            </w:r>
            <w:r w:rsidRPr="0089364C">
              <w:rPr>
                <w:color w:val="1F2021"/>
                <w:spacing w:val="23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What</w:t>
            </w:r>
            <w:r w:rsidRPr="0089364C">
              <w:rPr>
                <w:color w:val="1F2021"/>
                <w:spacing w:val="24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–</w:t>
            </w:r>
            <w:r w:rsidRPr="0089364C">
              <w:rPr>
                <w:color w:val="1F2021"/>
                <w:spacing w:val="23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When</w:t>
            </w:r>
            <w:r w:rsidRPr="0089364C">
              <w:rPr>
                <w:color w:val="1F2021"/>
                <w:spacing w:val="23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–</w:t>
            </w:r>
            <w:r w:rsidRPr="0089364C">
              <w:rPr>
                <w:color w:val="1F2021"/>
                <w:spacing w:val="20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Where</w:t>
            </w:r>
            <w:r w:rsidRPr="0089364C">
              <w:rPr>
                <w:color w:val="1F2021"/>
                <w:spacing w:val="23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–</w:t>
            </w:r>
            <w:r w:rsidRPr="0089364C">
              <w:rPr>
                <w:color w:val="1F2021"/>
                <w:spacing w:val="23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Why-</w:t>
            </w:r>
            <w:r w:rsidRPr="0089364C">
              <w:rPr>
                <w:color w:val="1F2021"/>
                <w:spacing w:val="2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How),</w:t>
            </w:r>
            <w:r w:rsidRPr="0089364C">
              <w:rPr>
                <w:color w:val="1F2021"/>
                <w:spacing w:val="2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που</w:t>
            </w:r>
            <w:r w:rsidRPr="0089364C">
              <w:rPr>
                <w:color w:val="1F2021"/>
                <w:spacing w:val="2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σημαίνει</w:t>
            </w:r>
            <w:r w:rsidRPr="0089364C">
              <w:rPr>
                <w:color w:val="1F2021"/>
                <w:spacing w:val="2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«ποιος</w:t>
            </w:r>
            <w:r w:rsidRPr="0089364C">
              <w:rPr>
                <w:color w:val="1F2021"/>
                <w:spacing w:val="24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 xml:space="preserve">-τι-πότε-πού </w:t>
            </w:r>
            <w:r w:rsidRPr="0089364C">
              <w:rPr>
                <w:color w:val="1F2021"/>
                <w:spacing w:val="-5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και γιατί και πώς» ή</w:t>
            </w:r>
            <w:r w:rsidRPr="0089364C">
              <w:rPr>
                <w:color w:val="1F2021"/>
                <w:spacing w:val="55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και «ποιος-πού-πότε- τι και γιατί και πώς» αποτελεί μια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σειρά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εύκολων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και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γρήγορων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ερωτήσεων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που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μπορεί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να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δώσει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γενικές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κατευθύνσεις για την απόδοση των βασικών σημείων μιας ιστορίας και εύκολα</w:t>
            </w:r>
            <w:r w:rsidRPr="0089364C">
              <w:rPr>
                <w:color w:val="1F2021"/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απομνημονεύονται</w:t>
            </w:r>
            <w:r w:rsidRPr="0089364C">
              <w:rPr>
                <w:color w:val="1F2021"/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από</w:t>
            </w:r>
            <w:r w:rsidRPr="0089364C">
              <w:rPr>
                <w:color w:val="1F2021"/>
                <w:spacing w:val="-4"/>
                <w:sz w:val="22"/>
                <w:szCs w:val="22"/>
              </w:rPr>
              <w:t xml:space="preserve"> </w:t>
            </w:r>
            <w:r w:rsidRPr="0089364C">
              <w:rPr>
                <w:color w:val="1F2021"/>
                <w:sz w:val="22"/>
                <w:szCs w:val="22"/>
              </w:rPr>
              <w:t>τους/τις μαθητές/τριες.</w:t>
            </w:r>
          </w:p>
          <w:p w14:paraId="49AEB2EF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  <w:u w:val="single"/>
              </w:rPr>
              <w:t>Καλλιέργεια και ανάπτυξη</w:t>
            </w:r>
            <w:r w:rsidRPr="0089364C">
              <w:rPr>
                <w:spacing w:val="1"/>
                <w:sz w:val="22"/>
                <w:szCs w:val="22"/>
                <w:u w:val="single"/>
              </w:rPr>
              <w:t xml:space="preserve"> </w:t>
            </w:r>
            <w:r w:rsidRPr="0089364C">
              <w:rPr>
                <w:sz w:val="22"/>
                <w:szCs w:val="22"/>
                <w:u w:val="single"/>
              </w:rPr>
              <w:t>της ενσυναίσθησης</w:t>
            </w:r>
            <w:r w:rsidRPr="0089364C">
              <w:rPr>
                <w:spacing w:val="1"/>
                <w:sz w:val="22"/>
                <w:szCs w:val="22"/>
                <w:u w:val="single"/>
              </w:rPr>
              <w:t xml:space="preserve"> </w:t>
            </w:r>
            <w:r w:rsidRPr="0089364C">
              <w:rPr>
                <w:sz w:val="22"/>
                <w:szCs w:val="22"/>
                <w:u w:val="single"/>
              </w:rPr>
              <w:t>μετά</w:t>
            </w:r>
            <w:r w:rsidRPr="0089364C">
              <w:rPr>
                <w:spacing w:val="1"/>
                <w:sz w:val="22"/>
                <w:szCs w:val="22"/>
                <w:u w:val="single"/>
              </w:rPr>
              <w:t xml:space="preserve"> </w:t>
            </w:r>
            <w:r w:rsidRPr="0089364C">
              <w:rPr>
                <w:sz w:val="22"/>
                <w:szCs w:val="22"/>
                <w:u w:val="single"/>
              </w:rPr>
              <w:t>την ανάγνωση λογοτεχνικών</w:t>
            </w:r>
            <w:r w:rsidRPr="0089364C">
              <w:rPr>
                <w:spacing w:val="-5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  <w:u w:val="single"/>
              </w:rPr>
              <w:t>κειμένων</w:t>
            </w:r>
          </w:p>
          <w:p w14:paraId="4E135796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Η ρουτίνα σκέψης που προτείνεται εδώ βοηθάει περισσότερο στην αναγνώριση,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κατανόηση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την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εμβάθυνση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θέσης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του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άλλου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της</w:t>
            </w:r>
            <w:r w:rsidRPr="0089364C">
              <w:rPr>
                <w:spacing w:val="54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προοπτικής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θεώρησής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του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προσφέρεται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για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την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καλλιέργεια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ανάπτυξη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ενσυναίσθησης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μετά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την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ανάγνωση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λογοτεχνικών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κειμένων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(προτείνεται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ως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γραπτή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εργασία).</w:t>
            </w:r>
          </w:p>
          <w:p w14:paraId="5713EA63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0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Ποιον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χαρακτήρα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διάλεξες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για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να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διηγηθείς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την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ιστορία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του;</w:t>
            </w:r>
          </w:p>
          <w:p w14:paraId="3213AA16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0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Γιατί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επέλεξες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αυτόν</w:t>
            </w:r>
            <w:r w:rsidRPr="0089364C">
              <w:rPr>
                <w:spacing w:val="-4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τον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χαρακτήρα;</w:t>
            </w:r>
          </w:p>
          <w:p w14:paraId="3770EAD4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2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Ποια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πρόσκληση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αντιμετώπισε;</w:t>
            </w:r>
          </w:p>
          <w:p w14:paraId="01EDA2E2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5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Σου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θύμισε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κάποιον/α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που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ξέρεις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τον</w:t>
            </w:r>
            <w:r w:rsidRPr="0089364C">
              <w:rPr>
                <w:spacing w:val="-4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εαυτό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σου;</w:t>
            </w:r>
          </w:p>
          <w:p w14:paraId="148E5FBE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5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Αν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ήσουν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στην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ίδια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κατάσταση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μαζί</w:t>
            </w:r>
            <w:r w:rsidRPr="0089364C">
              <w:rPr>
                <w:spacing w:val="-4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του/της,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τι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έκανες;</w:t>
            </w:r>
          </w:p>
          <w:p w14:paraId="34FBB2E0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4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Αν γινόσουν κι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εσύ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ένας</w:t>
            </w:r>
            <w:r w:rsidRPr="0089364C">
              <w:rPr>
                <w:spacing w:val="-6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ήρωας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της ιστορίας,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τι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σχέση θα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είχες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μαζί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του;</w:t>
            </w:r>
          </w:p>
          <w:p w14:paraId="370A045B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3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Τι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ήθελες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να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κάνετε μαζί;</w:t>
            </w:r>
          </w:p>
          <w:p w14:paraId="1655EDC1" w14:textId="77777777" w:rsidR="007654BD" w:rsidRPr="0089364C" w:rsidRDefault="007654BD" w:rsidP="007654BD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940"/>
                <w:tab w:val="left" w:pos="941"/>
              </w:tabs>
              <w:autoSpaceDE w:val="0"/>
              <w:autoSpaceDN w:val="0"/>
              <w:spacing w:before="44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Αν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θα μπορούσες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να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τον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ρωτήσεις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κάτι,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τι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θα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τον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ρώταγες;</w:t>
            </w:r>
          </w:p>
          <w:p w14:paraId="798EBEA8" w14:textId="77777777" w:rsidR="007654BD" w:rsidRPr="0089364C" w:rsidRDefault="007654BD" w:rsidP="005B26F5">
            <w:pPr>
              <w:pStyle w:val="a3"/>
              <w:spacing w:before="3" w:line="276" w:lineRule="auto"/>
              <w:jc w:val="both"/>
              <w:rPr>
                <w:sz w:val="22"/>
                <w:szCs w:val="22"/>
              </w:rPr>
            </w:pPr>
          </w:p>
          <w:p w14:paraId="7435200D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89364C">
              <w:rPr>
                <w:sz w:val="22"/>
                <w:szCs w:val="22"/>
              </w:rPr>
              <w:t xml:space="preserve">         </w:t>
            </w:r>
            <w:r w:rsidRPr="0089364C">
              <w:rPr>
                <w:sz w:val="22"/>
                <w:szCs w:val="22"/>
                <w:u w:val="single"/>
              </w:rPr>
              <w:t>3-2-1</w:t>
            </w:r>
            <w:r w:rsidRPr="0089364C">
              <w:rPr>
                <w:spacing w:val="-2"/>
                <w:sz w:val="22"/>
                <w:szCs w:val="22"/>
                <w:u w:val="single"/>
              </w:rPr>
              <w:t xml:space="preserve"> </w:t>
            </w:r>
            <w:r w:rsidRPr="0089364C">
              <w:rPr>
                <w:sz w:val="22"/>
                <w:szCs w:val="22"/>
                <w:u w:val="single"/>
              </w:rPr>
              <w:t>(παραλλαγές)</w:t>
            </w:r>
          </w:p>
          <w:p w14:paraId="351B77A7" w14:textId="77777777" w:rsidR="007654BD" w:rsidRPr="0089364C" w:rsidRDefault="007654BD" w:rsidP="005B26F5">
            <w:pPr>
              <w:pStyle w:val="a3"/>
              <w:spacing w:before="43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Η τεχνική 3-2-1 αποτελεί μια ρουτίνα σκέψης για την αξιολόγηση μίας εργασίας,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που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μπορεί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να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χρησιμοποιηθεί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ως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τελική/αθροιστική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αξιολόγηση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-5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συναντάται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βιβλιογραφικά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με πολλές παραλλαγές,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όπως:</w:t>
            </w:r>
          </w:p>
          <w:p w14:paraId="79CA0EEA" w14:textId="77777777" w:rsidR="007654BD" w:rsidRPr="0089364C" w:rsidRDefault="007654BD" w:rsidP="005B26F5">
            <w:pPr>
              <w:pStyle w:val="a3"/>
              <w:spacing w:before="2"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α) τρία (3) σημεία που μου άρεσαν, δύο (2) σημεία που δεν μου άρεσαν, ένα  (1) σημείο πολύ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σημαντικό</w:t>
            </w:r>
          </w:p>
          <w:p w14:paraId="57AB31A0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β)</w:t>
            </w:r>
            <w:r w:rsidRPr="0089364C">
              <w:rPr>
                <w:spacing w:val="1"/>
                <w:sz w:val="22"/>
                <w:szCs w:val="22"/>
              </w:rPr>
              <w:t xml:space="preserve">  τρεις (</w:t>
            </w:r>
            <w:r w:rsidRPr="0089364C">
              <w:rPr>
                <w:sz w:val="22"/>
                <w:szCs w:val="22"/>
              </w:rPr>
              <w:t>3)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πληροφορίες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σημαντικές,</w:t>
            </w:r>
            <w:r w:rsidRPr="0089364C">
              <w:rPr>
                <w:spacing w:val="1"/>
                <w:sz w:val="22"/>
                <w:szCs w:val="22"/>
              </w:rPr>
              <w:t xml:space="preserve"> δύο(</w:t>
            </w:r>
            <w:r w:rsidRPr="0089364C">
              <w:rPr>
                <w:sz w:val="22"/>
                <w:szCs w:val="22"/>
              </w:rPr>
              <w:t>2)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πληροφορίες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 xml:space="preserve">ασήμαντες, μία </w:t>
            </w:r>
            <w:r w:rsidRPr="0089364C">
              <w:rPr>
                <w:spacing w:val="1"/>
                <w:sz w:val="22"/>
                <w:szCs w:val="22"/>
              </w:rPr>
              <w:t xml:space="preserve"> (</w:t>
            </w:r>
            <w:r w:rsidRPr="0089364C">
              <w:rPr>
                <w:sz w:val="22"/>
                <w:szCs w:val="22"/>
              </w:rPr>
              <w:t>1)</w:t>
            </w:r>
            <w:r w:rsidRPr="0089364C">
              <w:rPr>
                <w:spacing w:val="1"/>
                <w:sz w:val="22"/>
                <w:szCs w:val="22"/>
              </w:rPr>
              <w:t xml:space="preserve"> πληροφορία </w:t>
            </w:r>
            <w:r w:rsidRPr="0089364C">
              <w:rPr>
                <w:sz w:val="22"/>
                <w:szCs w:val="22"/>
              </w:rPr>
              <w:t>που</w:t>
            </w:r>
            <w:r w:rsidRPr="0089364C">
              <w:rPr>
                <w:spacing w:val="54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θα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ήθελα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να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μάθω</w:t>
            </w:r>
            <w:r w:rsidRPr="0089364C">
              <w:rPr>
                <w:spacing w:val="-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ακόμη.</w:t>
            </w:r>
          </w:p>
          <w:p w14:paraId="5D9BA276" w14:textId="77777777" w:rsidR="007654BD" w:rsidRPr="0089364C" w:rsidRDefault="007654BD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89364C">
              <w:rPr>
                <w:sz w:val="22"/>
                <w:szCs w:val="22"/>
              </w:rPr>
              <w:t>Για τις ανάγκες του εργαστηρίου, προτείνεται η εξής παραλλαγή: τρία (3) σημεία που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μου άρεσαν ήταν …, δύο (2)  σημεία που δεν μου άρεσαν…, ένα  (1)  σημείο για το οποίο θα</w:t>
            </w:r>
            <w:r w:rsidRPr="0089364C">
              <w:rPr>
                <w:spacing w:val="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ήθελα να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μάθω</w:t>
            </w:r>
            <w:r w:rsidRPr="0089364C">
              <w:rPr>
                <w:spacing w:val="-3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περισσότερα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είναι…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(βλ.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και</w:t>
            </w:r>
            <w:r w:rsidRPr="0089364C">
              <w:rPr>
                <w:spacing w:val="-1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φύλλο</w:t>
            </w:r>
            <w:r w:rsidRPr="0089364C">
              <w:rPr>
                <w:spacing w:val="2"/>
                <w:sz w:val="22"/>
                <w:szCs w:val="22"/>
              </w:rPr>
              <w:t xml:space="preserve"> </w:t>
            </w:r>
            <w:r w:rsidRPr="0089364C">
              <w:rPr>
                <w:sz w:val="22"/>
                <w:szCs w:val="22"/>
              </w:rPr>
              <w:t>αξιολόγησης 2).</w:t>
            </w:r>
          </w:p>
          <w:p w14:paraId="36B472D1" w14:textId="77777777" w:rsidR="007654BD" w:rsidRPr="00262B6D" w:rsidRDefault="007654BD" w:rsidP="005B26F5">
            <w:pPr>
              <w:pStyle w:val="a3"/>
              <w:spacing w:line="276" w:lineRule="auto"/>
              <w:ind w:left="223" w:right="276"/>
              <w:jc w:val="both"/>
              <w:rPr>
                <w:sz w:val="22"/>
                <w:szCs w:val="22"/>
              </w:rPr>
            </w:pPr>
          </w:p>
        </w:tc>
      </w:tr>
    </w:tbl>
    <w:p w14:paraId="0E3B6D0B" w14:textId="72EE95D8" w:rsidR="00634153" w:rsidRDefault="00634153" w:rsidP="00582A71">
      <w:pPr>
        <w:pStyle w:val="TableParagraph"/>
        <w:spacing w:line="276" w:lineRule="auto"/>
        <w:ind w:left="94" w:right="29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CF1C8" w14:textId="77777777" w:rsidR="00886741" w:rsidRDefault="00886741">
      <w:r>
        <w:separator/>
      </w:r>
    </w:p>
  </w:endnote>
  <w:endnote w:type="continuationSeparator" w:id="0">
    <w:p w14:paraId="34798B35" w14:textId="77777777" w:rsidR="00886741" w:rsidRDefault="00886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C9C9A" w14:textId="77777777" w:rsidR="00886741" w:rsidRDefault="00886741">
      <w:r>
        <w:separator/>
      </w:r>
    </w:p>
  </w:footnote>
  <w:footnote w:type="continuationSeparator" w:id="0">
    <w:p w14:paraId="024A8DEB" w14:textId="77777777" w:rsidR="00886741" w:rsidRDefault="00886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84035"/>
    <w:multiLevelType w:val="hybridMultilevel"/>
    <w:tmpl w:val="EB281198"/>
    <w:lvl w:ilvl="0" w:tplc="04080001">
      <w:start w:val="1"/>
      <w:numFmt w:val="bullet"/>
      <w:lvlText w:val=""/>
      <w:lvlJc w:val="left"/>
      <w:pPr>
        <w:ind w:left="940" w:hanging="579"/>
      </w:pPr>
      <w:rPr>
        <w:rFonts w:ascii="Symbol" w:hAnsi="Symbol" w:hint="default"/>
        <w:w w:val="100"/>
        <w:sz w:val="24"/>
        <w:szCs w:val="24"/>
        <w:lang w:val="el-GR" w:eastAsia="en-US" w:bidi="ar-SA"/>
      </w:rPr>
    </w:lvl>
    <w:lvl w:ilvl="1" w:tplc="FFFFFFFF">
      <w:numFmt w:val="bullet"/>
      <w:lvlText w:val="•"/>
      <w:lvlJc w:val="left"/>
      <w:pPr>
        <w:ind w:left="1728" w:hanging="579"/>
      </w:pPr>
      <w:rPr>
        <w:rFonts w:hint="default"/>
        <w:lang w:val="el-GR" w:eastAsia="en-US" w:bidi="ar-SA"/>
      </w:rPr>
    </w:lvl>
    <w:lvl w:ilvl="2" w:tplc="FFFFFFFF">
      <w:numFmt w:val="bullet"/>
      <w:lvlText w:val="•"/>
      <w:lvlJc w:val="left"/>
      <w:pPr>
        <w:ind w:left="2517" w:hanging="579"/>
      </w:pPr>
      <w:rPr>
        <w:rFonts w:hint="default"/>
        <w:lang w:val="el-GR" w:eastAsia="en-US" w:bidi="ar-SA"/>
      </w:rPr>
    </w:lvl>
    <w:lvl w:ilvl="3" w:tplc="FFFFFFFF">
      <w:numFmt w:val="bullet"/>
      <w:lvlText w:val="•"/>
      <w:lvlJc w:val="left"/>
      <w:pPr>
        <w:ind w:left="3305" w:hanging="579"/>
      </w:pPr>
      <w:rPr>
        <w:rFonts w:hint="default"/>
        <w:lang w:val="el-GR" w:eastAsia="en-US" w:bidi="ar-SA"/>
      </w:rPr>
    </w:lvl>
    <w:lvl w:ilvl="4" w:tplc="FFFFFFFF">
      <w:numFmt w:val="bullet"/>
      <w:lvlText w:val="•"/>
      <w:lvlJc w:val="left"/>
      <w:pPr>
        <w:ind w:left="4094" w:hanging="579"/>
      </w:pPr>
      <w:rPr>
        <w:rFonts w:hint="default"/>
        <w:lang w:val="el-GR" w:eastAsia="en-US" w:bidi="ar-SA"/>
      </w:rPr>
    </w:lvl>
    <w:lvl w:ilvl="5" w:tplc="FFFFFFFF">
      <w:numFmt w:val="bullet"/>
      <w:lvlText w:val="•"/>
      <w:lvlJc w:val="left"/>
      <w:pPr>
        <w:ind w:left="4883" w:hanging="579"/>
      </w:pPr>
      <w:rPr>
        <w:rFonts w:hint="default"/>
        <w:lang w:val="el-GR" w:eastAsia="en-US" w:bidi="ar-SA"/>
      </w:rPr>
    </w:lvl>
    <w:lvl w:ilvl="6" w:tplc="FFFFFFFF">
      <w:numFmt w:val="bullet"/>
      <w:lvlText w:val="•"/>
      <w:lvlJc w:val="left"/>
      <w:pPr>
        <w:ind w:left="5671" w:hanging="579"/>
      </w:pPr>
      <w:rPr>
        <w:rFonts w:hint="default"/>
        <w:lang w:val="el-GR" w:eastAsia="en-US" w:bidi="ar-SA"/>
      </w:rPr>
    </w:lvl>
    <w:lvl w:ilvl="7" w:tplc="FFFFFFFF">
      <w:numFmt w:val="bullet"/>
      <w:lvlText w:val="•"/>
      <w:lvlJc w:val="left"/>
      <w:pPr>
        <w:ind w:left="6460" w:hanging="579"/>
      </w:pPr>
      <w:rPr>
        <w:rFonts w:hint="default"/>
        <w:lang w:val="el-GR" w:eastAsia="en-US" w:bidi="ar-SA"/>
      </w:rPr>
    </w:lvl>
    <w:lvl w:ilvl="8" w:tplc="FFFFFFFF">
      <w:numFmt w:val="bullet"/>
      <w:lvlText w:val="•"/>
      <w:lvlJc w:val="left"/>
      <w:pPr>
        <w:ind w:left="7249" w:hanging="579"/>
      </w:pPr>
      <w:rPr>
        <w:rFonts w:hint="default"/>
        <w:lang w:val="el-GR" w:eastAsia="en-US" w:bidi="ar-SA"/>
      </w:rPr>
    </w:lvl>
  </w:abstractNum>
  <w:num w:numId="1" w16cid:durableId="170393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A02A8"/>
    <w:rsid w:val="000C246B"/>
    <w:rsid w:val="000F461A"/>
    <w:rsid w:val="000F62AD"/>
    <w:rsid w:val="0010343C"/>
    <w:rsid w:val="001451EA"/>
    <w:rsid w:val="0019389B"/>
    <w:rsid w:val="002134AC"/>
    <w:rsid w:val="0022792F"/>
    <w:rsid w:val="00270800"/>
    <w:rsid w:val="00271BBC"/>
    <w:rsid w:val="002D345E"/>
    <w:rsid w:val="003329A6"/>
    <w:rsid w:val="00374016"/>
    <w:rsid w:val="003A34C0"/>
    <w:rsid w:val="003B07D1"/>
    <w:rsid w:val="003C41CC"/>
    <w:rsid w:val="003F17AC"/>
    <w:rsid w:val="003F2E4B"/>
    <w:rsid w:val="00411479"/>
    <w:rsid w:val="0042640E"/>
    <w:rsid w:val="004776AD"/>
    <w:rsid w:val="00487CA7"/>
    <w:rsid w:val="004A2442"/>
    <w:rsid w:val="004A44F0"/>
    <w:rsid w:val="004C107F"/>
    <w:rsid w:val="004C27F4"/>
    <w:rsid w:val="004F50FB"/>
    <w:rsid w:val="005248F6"/>
    <w:rsid w:val="00547273"/>
    <w:rsid w:val="00582A71"/>
    <w:rsid w:val="005C4279"/>
    <w:rsid w:val="005D4A13"/>
    <w:rsid w:val="005F1ABC"/>
    <w:rsid w:val="00634153"/>
    <w:rsid w:val="006752AF"/>
    <w:rsid w:val="006F0A2A"/>
    <w:rsid w:val="007654BD"/>
    <w:rsid w:val="007873AE"/>
    <w:rsid w:val="007901EE"/>
    <w:rsid w:val="007A6C37"/>
    <w:rsid w:val="007B7B7F"/>
    <w:rsid w:val="007C0636"/>
    <w:rsid w:val="008453F1"/>
    <w:rsid w:val="00880341"/>
    <w:rsid w:val="00883087"/>
    <w:rsid w:val="00886741"/>
    <w:rsid w:val="00887424"/>
    <w:rsid w:val="00916F39"/>
    <w:rsid w:val="00925A33"/>
    <w:rsid w:val="00954A35"/>
    <w:rsid w:val="00975BE1"/>
    <w:rsid w:val="00976FC8"/>
    <w:rsid w:val="009B6CB0"/>
    <w:rsid w:val="009D75CE"/>
    <w:rsid w:val="00A45683"/>
    <w:rsid w:val="00A45A07"/>
    <w:rsid w:val="00A629A9"/>
    <w:rsid w:val="00A70B1D"/>
    <w:rsid w:val="00AA752A"/>
    <w:rsid w:val="00B65FDF"/>
    <w:rsid w:val="00B72862"/>
    <w:rsid w:val="00B954F2"/>
    <w:rsid w:val="00BE3DC4"/>
    <w:rsid w:val="00BE5338"/>
    <w:rsid w:val="00C23BAF"/>
    <w:rsid w:val="00C262EE"/>
    <w:rsid w:val="00C822A8"/>
    <w:rsid w:val="00CA3E1B"/>
    <w:rsid w:val="00CB7403"/>
    <w:rsid w:val="00CC6B27"/>
    <w:rsid w:val="00CD0E72"/>
    <w:rsid w:val="00CF3A3A"/>
    <w:rsid w:val="00CF5E42"/>
    <w:rsid w:val="00D140A0"/>
    <w:rsid w:val="00D3785F"/>
    <w:rsid w:val="00D52095"/>
    <w:rsid w:val="00DE2CC2"/>
    <w:rsid w:val="00E16D7D"/>
    <w:rsid w:val="00E24F91"/>
    <w:rsid w:val="00E955CF"/>
    <w:rsid w:val="00F5118B"/>
    <w:rsid w:val="00FC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1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82A7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82A7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520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Σώμα κειμένου Char"/>
    <w:basedOn w:val="a0"/>
    <w:link w:val="a3"/>
    <w:uiPriority w:val="1"/>
    <w:rsid w:val="005F1ABC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5</cp:revision>
  <dcterms:created xsi:type="dcterms:W3CDTF">2024-08-17T12:49:00Z</dcterms:created>
  <dcterms:modified xsi:type="dcterms:W3CDTF">2024-08-24T16:19:00Z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